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4053" w14:textId="77777777" w:rsidR="000D737B" w:rsidRPr="002D1935" w:rsidRDefault="000D737B" w:rsidP="005144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"/>
        <w:jc w:val="right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2D1935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Zał. Nr </w:t>
      </w:r>
      <w:r w:rsidR="00B6395B" w:rsidRPr="002D1935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3</w:t>
      </w:r>
      <w:r w:rsidRPr="002D1935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</w:t>
      </w:r>
    </w:p>
    <w:p w14:paraId="7DE274A2" w14:textId="77777777" w:rsidR="00B6395B" w:rsidRDefault="002A5B53" w:rsidP="005B27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8"/>
        <w:jc w:val="right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d</w:t>
      </w:r>
      <w:r w:rsidR="000D737B" w:rsidRPr="002D1935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o Regulaminu GKRPA</w:t>
      </w:r>
      <w:r w:rsidR="000D737B" w:rsidRPr="000D737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</w:p>
    <w:p w14:paraId="73A16BCD" w14:textId="77777777" w:rsidR="00B6395B" w:rsidRDefault="00B6395B" w:rsidP="00B6395B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69"/>
        <w:gridCol w:w="782"/>
        <w:gridCol w:w="1521"/>
        <w:gridCol w:w="4608"/>
      </w:tblGrid>
      <w:tr w:rsidR="005B2719" w14:paraId="451CE42F" w14:textId="77777777" w:rsidTr="002D1935">
        <w:trPr>
          <w:trHeight w:val="977"/>
        </w:trPr>
        <w:tc>
          <w:tcPr>
            <w:tcW w:w="4606" w:type="dxa"/>
            <w:gridSpan w:val="4"/>
            <w:vMerge w:val="restart"/>
          </w:tcPr>
          <w:p w14:paraId="12B1888B" w14:textId="77777777" w:rsidR="005B2719" w:rsidRDefault="005B2719" w:rsidP="00B6395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3FCFF3B8" w14:textId="77777777" w:rsidR="005B2719" w:rsidRPr="002D1935" w:rsidRDefault="005B2719" w:rsidP="00B6395B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27C5AEAA" w14:textId="77777777" w:rsidR="005B2719" w:rsidRPr="002D1935" w:rsidRDefault="005B2719" w:rsidP="00B6395B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  <w:p w14:paraId="65CA7AE9" w14:textId="77777777" w:rsidR="005B2719" w:rsidRPr="002D1935" w:rsidRDefault="005B2719" w:rsidP="00B6395B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23DA1D9B" w14:textId="77777777" w:rsidR="005B2719" w:rsidRPr="002D1935" w:rsidRDefault="005B2719" w:rsidP="00BC2629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  <w:p w14:paraId="01AE7870" w14:textId="77777777" w:rsidR="005B2719" w:rsidRPr="002D1935" w:rsidRDefault="005B2719" w:rsidP="00BC2629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………………………………………………………………………………….</w:t>
            </w:r>
          </w:p>
          <w:p w14:paraId="1D4F0BD9" w14:textId="77777777" w:rsidR="005B2719" w:rsidRPr="002D1935" w:rsidRDefault="005B2719" w:rsidP="00BC2629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  <w:p w14:paraId="7C864F49" w14:textId="77777777" w:rsidR="005B2719" w:rsidRPr="002D1935" w:rsidRDefault="005B2719" w:rsidP="00BC2629">
            <w:pPr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479C90FD" w14:textId="77777777" w:rsidR="005B2719" w:rsidRPr="003E099E" w:rsidRDefault="005B2719" w:rsidP="00BC2629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3E099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imię , nazwisko adres wnioskodawcy, nr telefonu </w:t>
            </w:r>
          </w:p>
        </w:tc>
        <w:tc>
          <w:tcPr>
            <w:tcW w:w="4608" w:type="dxa"/>
          </w:tcPr>
          <w:p w14:paraId="5C732249" w14:textId="77777777" w:rsidR="005B2719" w:rsidRDefault="005B2719" w:rsidP="00BC26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7F72555" w14:textId="77777777" w:rsidR="005B2719" w:rsidRDefault="005B2719" w:rsidP="00BC262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F600D69" w14:textId="77777777" w:rsidR="005B2719" w:rsidRPr="002D1935" w:rsidRDefault="005B2719" w:rsidP="00BC2629">
            <w:pPr>
              <w:jc w:val="center"/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color w:val="D9D9D9" w:themeColor="background1" w:themeShade="D9"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52EF65B0" w14:textId="77777777" w:rsidR="005B2719" w:rsidRPr="003E099E" w:rsidRDefault="005B2719" w:rsidP="005B27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3E099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miejsce i data</w:t>
            </w:r>
          </w:p>
        </w:tc>
      </w:tr>
      <w:tr w:rsidR="005B2719" w14:paraId="7AF2B7A4" w14:textId="77777777" w:rsidTr="002D1935">
        <w:tc>
          <w:tcPr>
            <w:tcW w:w="4606" w:type="dxa"/>
            <w:gridSpan w:val="4"/>
            <w:vMerge/>
          </w:tcPr>
          <w:p w14:paraId="006AB15A" w14:textId="77777777" w:rsidR="005B2719" w:rsidRDefault="005B2719" w:rsidP="00BC262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</w:tcPr>
          <w:p w14:paraId="182267BF" w14:textId="77777777" w:rsidR="005B2719" w:rsidRDefault="005B2719" w:rsidP="00B6395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B2719" w14:paraId="33243733" w14:textId="77777777" w:rsidTr="002D1935">
        <w:trPr>
          <w:trHeight w:val="1123"/>
        </w:trPr>
        <w:tc>
          <w:tcPr>
            <w:tcW w:w="4606" w:type="dxa"/>
            <w:gridSpan w:val="4"/>
            <w:vMerge/>
            <w:tcBorders>
              <w:bottom w:val="single" w:sz="4" w:space="0" w:color="auto"/>
            </w:tcBorders>
          </w:tcPr>
          <w:p w14:paraId="4C7C0F31" w14:textId="77777777" w:rsidR="005B2719" w:rsidRDefault="005B2719" w:rsidP="00B6395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  <w:tcBorders>
              <w:bottom w:val="single" w:sz="4" w:space="0" w:color="auto"/>
            </w:tcBorders>
          </w:tcPr>
          <w:p w14:paraId="4E5FAFBB" w14:textId="77777777" w:rsidR="005B2719" w:rsidRPr="00B6395B" w:rsidRDefault="005B2719" w:rsidP="00BC262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639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GMINNA KOMISJA ROZWIĄZYWANIA</w:t>
            </w:r>
          </w:p>
          <w:p w14:paraId="47E5661C" w14:textId="77777777" w:rsidR="005B2719" w:rsidRPr="00B6395B" w:rsidRDefault="005B2719" w:rsidP="00BC262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639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PROBLEMÓW ALKOHOLOWYCH</w:t>
            </w:r>
          </w:p>
          <w:p w14:paraId="468B1D75" w14:textId="77777777" w:rsidR="005B2719" w:rsidRDefault="005B2719" w:rsidP="00BC262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639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 Rejowcu  Fabrycznym</w:t>
            </w:r>
          </w:p>
          <w:p w14:paraId="61F5F0D0" w14:textId="77777777" w:rsidR="005B2719" w:rsidRPr="00BC2629" w:rsidRDefault="005B2719" w:rsidP="00BC262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639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ul. Lubelska 16</w:t>
            </w:r>
            <w:r w:rsidR="002A5B5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r w:rsidRPr="00B639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 xml:space="preserve">22-170 Rejowiec Fabryczny </w:t>
            </w:r>
          </w:p>
        </w:tc>
      </w:tr>
      <w:tr w:rsidR="00BC2629" w14:paraId="19D489A5" w14:textId="77777777" w:rsidTr="002D1935">
        <w:tc>
          <w:tcPr>
            <w:tcW w:w="9214" w:type="dxa"/>
            <w:gridSpan w:val="5"/>
          </w:tcPr>
          <w:p w14:paraId="0F667EFD" w14:textId="77777777" w:rsidR="003E099E" w:rsidRDefault="003E099E" w:rsidP="00BC262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  <w:p w14:paraId="6A22731E" w14:textId="77777777" w:rsidR="00BC2629" w:rsidRDefault="00BC2629" w:rsidP="00BC262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6395B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WNIOSEK</w:t>
            </w:r>
          </w:p>
          <w:p w14:paraId="46A7437A" w14:textId="77777777" w:rsidR="003E099E" w:rsidRPr="00BC2629" w:rsidRDefault="003E099E" w:rsidP="00BC2629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BC2629" w14:paraId="4AC9BB74" w14:textId="77777777" w:rsidTr="002D1935">
        <w:trPr>
          <w:trHeight w:val="498"/>
        </w:trPr>
        <w:tc>
          <w:tcPr>
            <w:tcW w:w="4606" w:type="dxa"/>
            <w:gridSpan w:val="4"/>
          </w:tcPr>
          <w:p w14:paraId="09B14F1E" w14:textId="77777777" w:rsidR="00BC2629" w:rsidRPr="00B6395B" w:rsidRDefault="00BC2629" w:rsidP="00BC2629">
            <w:pPr>
              <w:numPr>
                <w:ilvl w:val="0"/>
                <w:numId w:val="22"/>
              </w:numPr>
              <w:spacing w:line="276" w:lineRule="auto"/>
              <w:ind w:left="284" w:hanging="284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</w:t>
            </w:r>
            <w:r w:rsidRPr="00B639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skierowanie na badanie przez biegłego w celu wydania opinii w przedmiocie uzależnienia od alkoholu/narkomanii  i wskazania rodzaju zakładu leczniczego  </w:t>
            </w:r>
          </w:p>
          <w:p w14:paraId="7234F302" w14:textId="77777777" w:rsidR="00BC2629" w:rsidRPr="00BC2629" w:rsidRDefault="00BC2629" w:rsidP="00BC2629">
            <w:pPr>
              <w:pStyle w:val="Akapitzlis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</w:tcPr>
          <w:p w14:paraId="745B8E02" w14:textId="77777777" w:rsidR="00BC2629" w:rsidRPr="00BC2629" w:rsidRDefault="00BC2629" w:rsidP="00BC2629">
            <w:pPr>
              <w:pStyle w:val="Akapitzlist"/>
              <w:numPr>
                <w:ilvl w:val="0"/>
                <w:numId w:val="22"/>
              </w:numPr>
              <w:ind w:left="357" w:hanging="284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</w:t>
            </w:r>
            <w:r w:rsidRPr="00BC262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bjęcie działaniami interwencyjno-motywującymi </w:t>
            </w:r>
          </w:p>
          <w:p w14:paraId="7763CD59" w14:textId="77777777" w:rsidR="00BC2629" w:rsidRPr="00BC2629" w:rsidRDefault="00BC2629" w:rsidP="00BC2629">
            <w:pPr>
              <w:ind w:left="36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B2719" w14:paraId="0221B5DD" w14:textId="77777777" w:rsidTr="002D1935">
        <w:tc>
          <w:tcPr>
            <w:tcW w:w="4606" w:type="dxa"/>
            <w:gridSpan w:val="4"/>
          </w:tcPr>
          <w:p w14:paraId="38292F2D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Pan / Pani </w:t>
            </w:r>
          </w:p>
          <w:p w14:paraId="1F03A99E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</w:tcPr>
          <w:p w14:paraId="6A8EC4D3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B2719" w14:paraId="48F474FC" w14:textId="77777777" w:rsidTr="002D1935">
        <w:tc>
          <w:tcPr>
            <w:tcW w:w="4606" w:type="dxa"/>
            <w:gridSpan w:val="4"/>
          </w:tcPr>
          <w:p w14:paraId="624A7F47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Miejsce i data urodzenia </w:t>
            </w:r>
          </w:p>
          <w:p w14:paraId="5F01B623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</w:tcPr>
          <w:p w14:paraId="5FB54A69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B2719" w14:paraId="208F00AD" w14:textId="77777777" w:rsidTr="002D1935">
        <w:tc>
          <w:tcPr>
            <w:tcW w:w="4606" w:type="dxa"/>
            <w:gridSpan w:val="4"/>
          </w:tcPr>
          <w:p w14:paraId="6538D564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Adres zamieszkania </w:t>
            </w:r>
          </w:p>
          <w:p w14:paraId="505F421B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08" w:type="dxa"/>
          </w:tcPr>
          <w:p w14:paraId="7177EB69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B2719" w14:paraId="21D76F14" w14:textId="77777777" w:rsidTr="002D1935">
        <w:tc>
          <w:tcPr>
            <w:tcW w:w="4606" w:type="dxa"/>
            <w:gridSpan w:val="4"/>
          </w:tcPr>
          <w:p w14:paraId="2919A51F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  <w:r w:rsidRPr="00B6395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topień pokrewieństwa kierowanego w stosunku do osoby składającej wniosek</w:t>
            </w:r>
          </w:p>
        </w:tc>
        <w:tc>
          <w:tcPr>
            <w:tcW w:w="4608" w:type="dxa"/>
          </w:tcPr>
          <w:p w14:paraId="57E0598C" w14:textId="77777777" w:rsidR="005B2719" w:rsidRDefault="005B2719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4D82E0B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46B4234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D1935" w14:paraId="478313AF" w14:textId="77777777" w:rsidTr="00A12BF0">
        <w:tc>
          <w:tcPr>
            <w:tcW w:w="9214" w:type="dxa"/>
            <w:gridSpan w:val="5"/>
          </w:tcPr>
          <w:p w14:paraId="60CD0FDB" w14:textId="77777777" w:rsidR="002D1935" w:rsidRDefault="002D1935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Wymieniony(a) w związku z nadużywaniem alkoholu : </w:t>
            </w:r>
          </w:p>
          <w:p w14:paraId="35E62A3D" w14:textId="77777777" w:rsidR="002D1935" w:rsidRDefault="002D1935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(właściwe zaznaczyć X) </w:t>
            </w:r>
          </w:p>
          <w:p w14:paraId="59EF2C4B" w14:textId="77777777" w:rsidR="002D1935" w:rsidRDefault="002D1935" w:rsidP="00625174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E099E" w14:paraId="002A4CA8" w14:textId="77777777" w:rsidTr="002D1935">
        <w:tc>
          <w:tcPr>
            <w:tcW w:w="534" w:type="dxa"/>
          </w:tcPr>
          <w:p w14:paraId="0A9703A2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80" w:type="dxa"/>
            <w:gridSpan w:val="4"/>
          </w:tcPr>
          <w:p w14:paraId="5E731645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powoduje rozkład życia rodzinnego </w:t>
            </w:r>
          </w:p>
        </w:tc>
      </w:tr>
      <w:tr w:rsidR="003E099E" w14:paraId="7235D503" w14:textId="77777777" w:rsidTr="002D1935">
        <w:tc>
          <w:tcPr>
            <w:tcW w:w="534" w:type="dxa"/>
          </w:tcPr>
          <w:p w14:paraId="71CB789C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80" w:type="dxa"/>
            <w:gridSpan w:val="4"/>
          </w:tcPr>
          <w:p w14:paraId="25DEDFA0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demoralizuje małoletnich </w:t>
            </w:r>
          </w:p>
        </w:tc>
      </w:tr>
      <w:tr w:rsidR="003E099E" w14:paraId="0D004128" w14:textId="77777777" w:rsidTr="002D1935">
        <w:tc>
          <w:tcPr>
            <w:tcW w:w="534" w:type="dxa"/>
          </w:tcPr>
          <w:p w14:paraId="1639D6C5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80" w:type="dxa"/>
            <w:gridSpan w:val="4"/>
          </w:tcPr>
          <w:p w14:paraId="43F0EEA6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uchyla się od pracy </w:t>
            </w:r>
          </w:p>
        </w:tc>
      </w:tr>
      <w:tr w:rsidR="003E099E" w14:paraId="13F5325B" w14:textId="77777777" w:rsidTr="002D1935">
        <w:tc>
          <w:tcPr>
            <w:tcW w:w="534" w:type="dxa"/>
          </w:tcPr>
          <w:p w14:paraId="5DD04FC1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80" w:type="dxa"/>
            <w:gridSpan w:val="4"/>
          </w:tcPr>
          <w:p w14:paraId="1B90901C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systematycznie zakłóca spokój lub porządek publiczny </w:t>
            </w:r>
          </w:p>
        </w:tc>
      </w:tr>
      <w:tr w:rsidR="003E099E" w14:paraId="3A952EEC" w14:textId="77777777" w:rsidTr="002D1935">
        <w:tc>
          <w:tcPr>
            <w:tcW w:w="9214" w:type="dxa"/>
            <w:gridSpan w:val="5"/>
          </w:tcPr>
          <w:p w14:paraId="409978AB" w14:textId="77777777" w:rsidR="002D1935" w:rsidRDefault="002D1935" w:rsidP="003E099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AB70705" w14:textId="77777777" w:rsidR="003E099E" w:rsidRDefault="003E099E" w:rsidP="003E099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UZASADNIENIE</w:t>
            </w:r>
          </w:p>
        </w:tc>
      </w:tr>
      <w:tr w:rsidR="003E099E" w14:paraId="61DE33FA" w14:textId="77777777" w:rsidTr="002D1935">
        <w:trPr>
          <w:trHeight w:val="1261"/>
        </w:trPr>
        <w:tc>
          <w:tcPr>
            <w:tcW w:w="9214" w:type="dxa"/>
            <w:gridSpan w:val="5"/>
          </w:tcPr>
          <w:p w14:paraId="0835E0FD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160507CE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A091EA9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2AEA1568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714412B7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B8EF1D0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15DF91CE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3CE94C20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D1A3B9E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26E0DFD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31B8AD5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32AA0B1C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0790312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7D779178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F1490D1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304953F" w14:textId="77777777" w:rsidR="00B52CCC" w:rsidRDefault="00B52CCC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E099E" w14:paraId="6821CC43" w14:textId="77777777" w:rsidTr="002D1935">
        <w:tc>
          <w:tcPr>
            <w:tcW w:w="9214" w:type="dxa"/>
            <w:gridSpan w:val="5"/>
          </w:tcPr>
          <w:p w14:paraId="247CF077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 xml:space="preserve">Świadkowie mogący potwierdzić fakt nadużywania alkoholu przez ww. oraz zachowanie osoby nadużywającej alkoholu ( imię, nazwisko, adres zamieszkania) : </w:t>
            </w:r>
          </w:p>
        </w:tc>
      </w:tr>
      <w:tr w:rsidR="003E099E" w14:paraId="604E4084" w14:textId="77777777" w:rsidTr="002D1935">
        <w:trPr>
          <w:trHeight w:val="92"/>
        </w:trPr>
        <w:tc>
          <w:tcPr>
            <w:tcW w:w="534" w:type="dxa"/>
          </w:tcPr>
          <w:p w14:paraId="73A607AB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80" w:type="dxa"/>
            <w:gridSpan w:val="4"/>
          </w:tcPr>
          <w:p w14:paraId="43812973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D200435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E099E" w14:paraId="68887560" w14:textId="77777777" w:rsidTr="002D1935">
        <w:trPr>
          <w:trHeight w:val="89"/>
        </w:trPr>
        <w:tc>
          <w:tcPr>
            <w:tcW w:w="534" w:type="dxa"/>
          </w:tcPr>
          <w:p w14:paraId="350DEAEF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80" w:type="dxa"/>
            <w:gridSpan w:val="4"/>
          </w:tcPr>
          <w:p w14:paraId="71FAAAA3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38712AEC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E099E" w14:paraId="315A980C" w14:textId="77777777" w:rsidTr="002D1935">
        <w:trPr>
          <w:trHeight w:val="89"/>
        </w:trPr>
        <w:tc>
          <w:tcPr>
            <w:tcW w:w="534" w:type="dxa"/>
          </w:tcPr>
          <w:p w14:paraId="560BD551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80" w:type="dxa"/>
            <w:gridSpan w:val="4"/>
          </w:tcPr>
          <w:p w14:paraId="1F035E6B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F49E81D" w14:textId="77777777" w:rsidR="003E099E" w:rsidRDefault="003E099E" w:rsidP="00D7144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D1935" w:rsidRPr="002D1935" w14:paraId="24C34EF4" w14:textId="77777777" w:rsidTr="002D1935">
        <w:tc>
          <w:tcPr>
            <w:tcW w:w="9214" w:type="dxa"/>
            <w:gridSpan w:val="5"/>
          </w:tcPr>
          <w:p w14:paraId="7B87D355" w14:textId="77777777" w:rsidR="002D1935" w:rsidRPr="002D1935" w:rsidRDefault="002D1935" w:rsidP="005962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OSOBA WNIOSKUJĄCA</w:t>
            </w:r>
          </w:p>
        </w:tc>
      </w:tr>
      <w:tr w:rsidR="002D1935" w:rsidRPr="002D1935" w14:paraId="7C5C88FC" w14:textId="77777777" w:rsidTr="002D1935">
        <w:tc>
          <w:tcPr>
            <w:tcW w:w="3085" w:type="dxa"/>
            <w:gridSpan w:val="3"/>
          </w:tcPr>
          <w:p w14:paraId="73B8AFD8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>Nazwisko i imię</w:t>
            </w:r>
          </w:p>
        </w:tc>
        <w:tc>
          <w:tcPr>
            <w:tcW w:w="6129" w:type="dxa"/>
            <w:gridSpan w:val="2"/>
          </w:tcPr>
          <w:p w14:paraId="0F3EDD12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3A8B8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29450204" w14:textId="77777777" w:rsidTr="002D1935">
        <w:tc>
          <w:tcPr>
            <w:tcW w:w="3085" w:type="dxa"/>
            <w:gridSpan w:val="3"/>
          </w:tcPr>
          <w:p w14:paraId="05002C5A" w14:textId="77777777" w:rsidR="002D1935" w:rsidRPr="002D1935" w:rsidRDefault="002D1935" w:rsidP="002D1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 xml:space="preserve">Stopień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>okrewieństwa:</w:t>
            </w:r>
          </w:p>
        </w:tc>
        <w:tc>
          <w:tcPr>
            <w:tcW w:w="6129" w:type="dxa"/>
            <w:gridSpan w:val="2"/>
          </w:tcPr>
          <w:p w14:paraId="72B23576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9D59F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5147DA6F" w14:textId="77777777" w:rsidTr="002D1935">
        <w:tc>
          <w:tcPr>
            <w:tcW w:w="3085" w:type="dxa"/>
            <w:gridSpan w:val="3"/>
          </w:tcPr>
          <w:p w14:paraId="576B1158" w14:textId="77777777" w:rsidR="002D1935" w:rsidRPr="002D1935" w:rsidRDefault="002D1935" w:rsidP="002D1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  <w:p w14:paraId="41853828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9" w:type="dxa"/>
            <w:gridSpan w:val="2"/>
          </w:tcPr>
          <w:p w14:paraId="2EC8328B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635E153D" w14:textId="77777777" w:rsidTr="002D1935">
        <w:tc>
          <w:tcPr>
            <w:tcW w:w="3085" w:type="dxa"/>
            <w:gridSpan w:val="3"/>
          </w:tcPr>
          <w:p w14:paraId="4C93A94B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zamieszkania </w:t>
            </w:r>
          </w:p>
        </w:tc>
        <w:tc>
          <w:tcPr>
            <w:tcW w:w="6129" w:type="dxa"/>
            <w:gridSpan w:val="2"/>
          </w:tcPr>
          <w:p w14:paraId="57D27B56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D26AF5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1C22646F" w14:textId="77777777" w:rsidTr="002D1935">
        <w:tc>
          <w:tcPr>
            <w:tcW w:w="9214" w:type="dxa"/>
            <w:gridSpan w:val="5"/>
          </w:tcPr>
          <w:p w14:paraId="2B61B601" w14:textId="77777777" w:rsidR="002D1935" w:rsidRPr="002D1935" w:rsidRDefault="002D1935" w:rsidP="002D193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t>Informujemy, iż w przypadku podejrzenia o popełnieniu przestępstwa z użyciem przemocy wobec</w:t>
            </w: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członków rodziny, Komisja zobowiązana jest niezwłocznie zawiadomić o tym Policję lub Prokuratora </w:t>
            </w:r>
          </w:p>
          <w:p w14:paraId="5E900CF8" w14:textId="77777777" w:rsidR="002D1935" w:rsidRPr="002D1935" w:rsidRDefault="002D1935" w:rsidP="002D193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(art. 12 ust. </w:t>
            </w:r>
            <w:r w:rsidR="00E9769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 </w:t>
            </w: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 dnia 29.07.2005r. o przeciwdziałaniu przemocy </w:t>
            </w:r>
            <w:r w:rsidR="00E97698">
              <w:rPr>
                <w:rFonts w:asciiTheme="minorHAnsi" w:eastAsia="Times New Roman" w:hAnsiTheme="minorHAnsi" w:cstheme="minorHAnsi"/>
                <w:sz w:val="20"/>
                <w:szCs w:val="20"/>
              </w:rPr>
              <w:t>domowej</w:t>
            </w: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97698">
              <w:rPr>
                <w:rFonts w:asciiTheme="minorHAnsi" w:eastAsia="Times New Roman" w:hAnsiTheme="minorHAnsi" w:cstheme="minorHAnsi"/>
                <w:sz w:val="20"/>
                <w:szCs w:val="20"/>
              </w:rPr>
              <w:t>t.j</w:t>
            </w:r>
            <w:proofErr w:type="spellEnd"/>
            <w:r w:rsidR="00E9769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Dz. U. </w:t>
            </w:r>
            <w:r w:rsidR="00E97698">
              <w:rPr>
                <w:rFonts w:asciiTheme="minorHAnsi" w:eastAsia="Times New Roman" w:hAnsiTheme="minorHAnsi" w:cstheme="minorHAnsi"/>
                <w:sz w:val="20"/>
                <w:szCs w:val="20"/>
              </w:rPr>
              <w:t>z 2024 poz.424,834</w:t>
            </w: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</w:rPr>
              <w:t>).</w:t>
            </w:r>
          </w:p>
          <w:p w14:paraId="574E604E" w14:textId="77777777" w:rsidR="002D1935" w:rsidRPr="002D1935" w:rsidRDefault="002D1935" w:rsidP="002D193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r w:rsidRPr="002D1935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Za zeznanie nieprawdy lub zatajenie prawdy przy składaniu zeznania grozi kara pozbawienia wolności do lat 3 (art. 233 KK)</w:t>
            </w:r>
          </w:p>
          <w:p w14:paraId="74D184D9" w14:textId="77777777" w:rsidR="002D1935" w:rsidRPr="002D1935" w:rsidRDefault="002D1935" w:rsidP="002D193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</w:p>
          <w:p w14:paraId="24E263FB" w14:textId="16164396" w:rsidR="002D1935" w:rsidRPr="002D1935" w:rsidRDefault="009540B1" w:rsidP="009540B1">
            <w:pPr>
              <w:tabs>
                <w:tab w:val="left" w:pos="907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C490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Dobrowolnie wyrażam zgodę na przetwarzanie moich danych osobowych, w tym numeru telefonu w celu </w:t>
            </w:r>
            <w:r w:rsidR="000267D2" w:rsidRPr="00BC490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usprawnienia komunikacji w toku postępowania prowadzonego przez Gminną Komisję Rozwiązywania Problemów Alkoholowych w szczególności w celu kontaktu w sprawach wymagających wyjaśnienia lub uzupełnienia dokumentacji </w:t>
            </w:r>
            <w:r w:rsidR="0034011C" w:rsidRPr="00BC490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Pr="00BC4905">
              <w:rPr>
                <w:rFonts w:asciiTheme="minorHAnsi" w:eastAsia="Times New Roman" w:hAnsiTheme="minorHAnsi" w:cstheme="minorHAnsi"/>
                <w:sz w:val="20"/>
                <w:szCs w:val="20"/>
              </w:rPr>
              <w:t>zgodnie z ustawą z dnia 10 maja 2018 r. o ochronie danych osobowych (</w:t>
            </w:r>
            <w:proofErr w:type="spellStart"/>
            <w:r w:rsidRPr="00BC4905">
              <w:rPr>
                <w:rFonts w:asciiTheme="minorHAnsi" w:eastAsia="Times New Roman" w:hAnsiTheme="minorHAnsi" w:cstheme="minorHAnsi"/>
                <w:sz w:val="20"/>
                <w:szCs w:val="20"/>
              </w:rPr>
              <w:t>t.j</w:t>
            </w:r>
            <w:proofErr w:type="spellEnd"/>
            <w:r w:rsidRPr="00BC490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Dz. U. z 2019 r. poz. 1781.) oraz Rozporządzeniem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 lub RODO). </w:t>
            </w:r>
          </w:p>
        </w:tc>
      </w:tr>
      <w:tr w:rsidR="002D1935" w:rsidRPr="002D1935" w14:paraId="760BBC3C" w14:textId="77777777" w:rsidTr="002D1935">
        <w:tc>
          <w:tcPr>
            <w:tcW w:w="2303" w:type="dxa"/>
            <w:gridSpan w:val="2"/>
          </w:tcPr>
          <w:p w14:paraId="6E73BE67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  <w:tc>
          <w:tcPr>
            <w:tcW w:w="6911" w:type="dxa"/>
            <w:gridSpan w:val="3"/>
          </w:tcPr>
          <w:p w14:paraId="695C6B94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97F7D7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2ED6CCE0" w14:textId="77777777" w:rsidTr="002D1935">
        <w:tc>
          <w:tcPr>
            <w:tcW w:w="2303" w:type="dxa"/>
            <w:gridSpan w:val="2"/>
          </w:tcPr>
          <w:p w14:paraId="3B412E6D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>Nr dowodu osobistego</w:t>
            </w:r>
          </w:p>
        </w:tc>
        <w:tc>
          <w:tcPr>
            <w:tcW w:w="6911" w:type="dxa"/>
            <w:gridSpan w:val="3"/>
          </w:tcPr>
          <w:p w14:paraId="4E9EE357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44EFB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49CA51D4" w14:textId="77777777" w:rsidTr="002D1935">
        <w:tc>
          <w:tcPr>
            <w:tcW w:w="2303" w:type="dxa"/>
            <w:gridSpan w:val="2"/>
          </w:tcPr>
          <w:p w14:paraId="017E711D" w14:textId="77777777" w:rsid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 xml:space="preserve">Miejscowość  i data </w:t>
            </w:r>
          </w:p>
          <w:p w14:paraId="6AC620CD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wypełnienia wniosku </w:t>
            </w:r>
          </w:p>
        </w:tc>
        <w:tc>
          <w:tcPr>
            <w:tcW w:w="6911" w:type="dxa"/>
            <w:gridSpan w:val="3"/>
          </w:tcPr>
          <w:p w14:paraId="4DE54C50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AD7765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59A27E05" w14:textId="77777777" w:rsidTr="002D1935">
        <w:tc>
          <w:tcPr>
            <w:tcW w:w="9214" w:type="dxa"/>
            <w:gridSpan w:val="5"/>
            <w:shd w:val="clear" w:color="auto" w:fill="F2DBDB" w:themeFill="accent2" w:themeFillTint="33"/>
          </w:tcPr>
          <w:p w14:paraId="71B220D5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22CD7C98" w14:textId="77777777" w:rsidTr="002D1935">
        <w:tc>
          <w:tcPr>
            <w:tcW w:w="2303" w:type="dxa"/>
            <w:gridSpan w:val="2"/>
          </w:tcPr>
          <w:p w14:paraId="49C95C5C" w14:textId="77777777" w:rsidR="002D1935" w:rsidRPr="002D1935" w:rsidRDefault="002D1935" w:rsidP="00514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 xml:space="preserve">Przyjmujący wniosek / członek </w:t>
            </w:r>
            <w:r w:rsidR="005144C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 xml:space="preserve">KRPA                  </w:t>
            </w:r>
          </w:p>
        </w:tc>
        <w:tc>
          <w:tcPr>
            <w:tcW w:w="6911" w:type="dxa"/>
            <w:gridSpan w:val="3"/>
          </w:tcPr>
          <w:p w14:paraId="4CE90765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1935" w:rsidRPr="002D1935" w14:paraId="68ECD8DB" w14:textId="77777777" w:rsidTr="002D1935">
        <w:tc>
          <w:tcPr>
            <w:tcW w:w="2303" w:type="dxa"/>
            <w:gridSpan w:val="2"/>
          </w:tcPr>
          <w:p w14:paraId="403190F6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935">
              <w:rPr>
                <w:rFonts w:asciiTheme="minorHAnsi" w:hAnsiTheme="minorHAnsi" w:cstheme="minorHAnsi"/>
                <w:sz w:val="20"/>
                <w:szCs w:val="20"/>
              </w:rPr>
              <w:t xml:space="preserve">Data wpływu wniosku </w:t>
            </w:r>
          </w:p>
        </w:tc>
        <w:tc>
          <w:tcPr>
            <w:tcW w:w="6911" w:type="dxa"/>
            <w:gridSpan w:val="3"/>
          </w:tcPr>
          <w:p w14:paraId="4892FA9E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A563A7" w14:textId="77777777" w:rsidR="002D1935" w:rsidRPr="002D1935" w:rsidRDefault="002D1935" w:rsidP="005962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482592" w14:textId="77777777" w:rsidR="00B6395B" w:rsidRDefault="00B6395B" w:rsidP="00B6395B">
      <w:pPr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6CF4B278" w14:textId="3E0873BC" w:rsidR="00B6395B" w:rsidRPr="00026F4A" w:rsidRDefault="00B6395B" w:rsidP="002D1935">
      <w:pP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B6395B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             </w:t>
      </w:r>
      <w:r w:rsidR="00F73A42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             </w:t>
      </w:r>
      <w:r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>UWAGA!</w:t>
      </w:r>
    </w:p>
    <w:p w14:paraId="026FA4AD" w14:textId="77777777" w:rsidR="00B6395B" w:rsidRPr="00026F4A" w:rsidRDefault="00B6395B" w:rsidP="002D1935">
      <w:pPr>
        <w:jc w:val="both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Celem instytucji sądowego zobowiązania osób uzależnionych od alkoholu do leczenia odwykowego jest motywowanie do podjęcia terapii uzależnienia. Podstawę prawną zobowiązania do leczenia stanowią artykuły od 24 do 36 ustawy z dnia 26 października 1982 roku o wychowaniu w trzeźwości i przeciwdziałaniu alkoholizmowi. Powyższą procedurę wdraża się wobec osób uzależnionych od alkoholu, które w związku </w:t>
      </w:r>
      <w:r w:rsidR="002D1935"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 xml:space="preserve">                       </w:t>
      </w:r>
      <w:r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>z nadużywaniem alkoholu powodują rozkład życia rodzinnego, demoralizację małoletnich (...), systematycznie zakłócają spokój lub porządek publiczny.</w:t>
      </w:r>
    </w:p>
    <w:p w14:paraId="100D36B9" w14:textId="77777777" w:rsidR="00B6395B" w:rsidRPr="00026F4A" w:rsidRDefault="00B6395B" w:rsidP="002D1935">
      <w:pPr>
        <w:jc w:val="both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026F4A">
        <w:rPr>
          <w:rFonts w:asciiTheme="minorHAnsi" w:eastAsia="Times New Roman" w:hAnsiTheme="minorHAnsi" w:cstheme="minorHAnsi"/>
          <w:b/>
          <w:color w:val="000000"/>
          <w:sz w:val="18"/>
          <w:szCs w:val="18"/>
        </w:rPr>
        <w:t>Zobowiązanie nie ma charakteru przymusu prawnego</w:t>
      </w:r>
      <w:r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>. Przymus stosowany jest na etapie doprowadzania osoby uzależnionej od alkoholu na badanie przez biegłego, na rozprawę w sądzie i do zakładu leczniczego na podjęcie kuracji, jeśli odmawia ona współpracy. Nie ma jednak możliwości prawnych ani organizacyjnych zatrzymania pacjenta w zakładzie lecznictwa odwykowej wbrew jego woli.</w:t>
      </w:r>
    </w:p>
    <w:p w14:paraId="3987D78A" w14:textId="7DAD160F" w:rsidR="000267D2" w:rsidRPr="00026F4A" w:rsidRDefault="00B6395B" w:rsidP="00026F4A">
      <w:pPr>
        <w:jc w:val="both"/>
        <w:rPr>
          <w:rFonts w:asciiTheme="minorHAnsi" w:eastAsia="Times New Roman" w:hAnsiTheme="minorHAnsi" w:cstheme="minorHAnsi"/>
          <w:color w:val="000000"/>
          <w:sz w:val="18"/>
          <w:szCs w:val="18"/>
        </w:rPr>
      </w:pPr>
      <w:r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>Do przyjęcia zgłoszenia i wszczęcia postępowania zobowiązana jest gminna komisja rozwiązywania problemów alkoholowych właściwa dla miejsca zamieszkania lub pobytu osoby, której dotyczy pos</w:t>
      </w:r>
      <w:r w:rsidR="002D1935" w:rsidRP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>tępowanie</w:t>
      </w:r>
      <w:r w:rsidR="00026F4A">
        <w:rPr>
          <w:rFonts w:asciiTheme="minorHAnsi" w:eastAsia="Times New Roman" w:hAnsiTheme="minorHAnsi" w:cstheme="minorHAnsi"/>
          <w:color w:val="000000"/>
          <w:sz w:val="18"/>
          <w:szCs w:val="18"/>
        </w:rPr>
        <w:t>.</w:t>
      </w:r>
      <w:bookmarkStart w:id="0" w:name="_GoBack"/>
      <w:bookmarkEnd w:id="0"/>
    </w:p>
    <w:p w14:paraId="4E972C73" w14:textId="0D7E18BE" w:rsidR="000F69B9" w:rsidRPr="000F69B9" w:rsidRDefault="000F69B9" w:rsidP="00D15DD7">
      <w:pPr>
        <w:tabs>
          <w:tab w:val="num" w:pos="720"/>
        </w:tabs>
        <w:ind w:left="1068" w:hanging="360"/>
        <w:jc w:val="center"/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r w:rsidRPr="000F69B9">
        <w:rPr>
          <w:rFonts w:ascii="Calibri" w:eastAsia="Calibri" w:hAnsi="Calibri" w:cs="Times New Roman"/>
          <w:b/>
          <w:bCs/>
          <w:sz w:val="20"/>
          <w:szCs w:val="20"/>
          <w:lang w:eastAsia="en-US"/>
        </w:rPr>
        <w:lastRenderedPageBreak/>
        <w:t xml:space="preserve">Klauzula informacyjna </w:t>
      </w:r>
    </w:p>
    <w:p w14:paraId="13B365AA" w14:textId="77777777" w:rsidR="000F69B9" w:rsidRPr="000F69B9" w:rsidRDefault="000F69B9" w:rsidP="00D15DD7">
      <w:pPr>
        <w:spacing w:before="120" w:after="120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Pr="000F69B9">
        <w:rPr>
          <w:rFonts w:ascii="Calibri" w:eastAsia="Calibri" w:hAnsi="Calibri" w:cs="Calibri"/>
          <w:sz w:val="20"/>
          <w:szCs w:val="20"/>
          <w:lang w:eastAsia="en-US"/>
        </w:rPr>
        <w:t>(</w:t>
      </w:r>
      <w:r w:rsidRPr="000F69B9">
        <w:rPr>
          <w:rFonts w:ascii="Calibri" w:eastAsia="Calibri" w:hAnsi="Calibri" w:cs="Calibri"/>
          <w:color w:val="212529"/>
          <w:sz w:val="20"/>
          <w:szCs w:val="20"/>
          <w:shd w:val="clear" w:color="auto" w:fill="FFFFFF"/>
          <w:lang w:eastAsia="en-US"/>
        </w:rPr>
        <w:t>Dz. Urz. UE L 119 z 04.05.2016, str. 1, z </w:t>
      </w:r>
      <w:proofErr w:type="spellStart"/>
      <w:r w:rsidRPr="000F69B9">
        <w:rPr>
          <w:rFonts w:ascii="Calibri" w:eastAsia="Calibri" w:hAnsi="Calibri" w:cs="Calibri"/>
          <w:color w:val="212529"/>
          <w:sz w:val="20"/>
          <w:szCs w:val="20"/>
          <w:shd w:val="clear" w:color="auto" w:fill="FFFFFF"/>
          <w:lang w:eastAsia="en-US"/>
        </w:rPr>
        <w:t>późn</w:t>
      </w:r>
      <w:proofErr w:type="spellEnd"/>
      <w:r w:rsidRPr="000F69B9">
        <w:rPr>
          <w:rFonts w:ascii="Calibri" w:eastAsia="Calibri" w:hAnsi="Calibri" w:cs="Calibri"/>
          <w:color w:val="212529"/>
          <w:sz w:val="20"/>
          <w:szCs w:val="20"/>
          <w:shd w:val="clear" w:color="auto" w:fill="FFFFFF"/>
          <w:lang w:eastAsia="en-US"/>
        </w:rPr>
        <w:t>. zm.</w:t>
      </w:r>
      <w:r w:rsidRPr="000F69B9">
        <w:rPr>
          <w:rFonts w:ascii="Calibri" w:eastAsia="Calibri" w:hAnsi="Calibri" w:cs="Calibri"/>
          <w:sz w:val="20"/>
          <w:szCs w:val="20"/>
          <w:lang w:eastAsia="en-US"/>
        </w:rPr>
        <w:t xml:space="preserve">), </w:t>
      </w: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>dalej RODO, informuję, iż:</w:t>
      </w:r>
    </w:p>
    <w:p w14:paraId="644FE174" w14:textId="7941F69A" w:rsidR="000F69B9" w:rsidRPr="00E611AE" w:rsidRDefault="000F69B9" w:rsidP="00D15DD7">
      <w:pPr>
        <w:numPr>
          <w:ilvl w:val="0"/>
          <w:numId w:val="24"/>
        </w:numPr>
        <w:spacing w:before="240" w:after="240"/>
        <w:ind w:left="284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F66C4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Administratorem Pani/Pana Danych Osobowych jest Wójt Gminy Rejowiec Fabryczny ul. Lubelska 16, 22-170 </w:t>
      </w:r>
      <w:r w:rsidRPr="00E611A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Rejowiec Fabryczny, email:  </w:t>
      </w:r>
      <w:hyperlink r:id="rId8" w:history="1">
        <w:r w:rsidR="00F66C4D" w:rsidRPr="00E611AE">
          <w:rPr>
            <w:rStyle w:val="Hipercze"/>
            <w:rFonts w:asciiTheme="minorHAnsi" w:hAnsiTheme="minorHAnsi" w:cstheme="minorHAnsi"/>
          </w:rPr>
          <w:t>urzad@gminarejowiecfabr.pl</w:t>
        </w:r>
      </w:hyperlink>
      <w:r w:rsidR="00F66C4D" w:rsidRPr="00E611AE">
        <w:rPr>
          <w:rFonts w:asciiTheme="minorHAnsi" w:hAnsiTheme="minorHAnsi" w:cstheme="minorHAnsi"/>
        </w:rPr>
        <w:t xml:space="preserve">, </w:t>
      </w:r>
      <w:r w:rsidRPr="00E611AE">
        <w:rPr>
          <w:rFonts w:asciiTheme="minorHAnsi" w:eastAsia="Calibri" w:hAnsiTheme="minorHAnsi" w:cstheme="minorHAnsi"/>
          <w:sz w:val="20"/>
          <w:szCs w:val="20"/>
          <w:lang w:eastAsia="en-US"/>
        </w:rPr>
        <w:t>tel. 82 566 42 11;</w:t>
      </w:r>
    </w:p>
    <w:p w14:paraId="67890FE8" w14:textId="701E9F62" w:rsidR="000F69B9" w:rsidRPr="000F69B9" w:rsidRDefault="000F69B9" w:rsidP="00D15DD7">
      <w:pPr>
        <w:numPr>
          <w:ilvl w:val="0"/>
          <w:numId w:val="24"/>
        </w:numPr>
        <w:spacing w:before="240" w:after="16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W sprawach związanych z </w:t>
      </w:r>
      <w:r w:rsidR="000C7E24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ochroną danych osobowych może się Pan/Pani kontaktować z </w:t>
      </w: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Inspektorem Ochrony Danych </w:t>
      </w:r>
      <w:r w:rsidR="000C7E24" w:rsidRPr="00D15DD7">
        <w:rPr>
          <w:rFonts w:ascii="Calibri" w:eastAsia="Calibri" w:hAnsi="Calibri" w:cs="Times New Roman"/>
          <w:sz w:val="20"/>
          <w:szCs w:val="20"/>
          <w:lang w:eastAsia="en-US"/>
        </w:rPr>
        <w:t>poprzez e-mail</w:t>
      </w: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: </w:t>
      </w:r>
      <w:hyperlink r:id="rId9" w:history="1">
        <w:r w:rsidRPr="000F69B9">
          <w:rPr>
            <w:rFonts w:ascii="Calibri" w:eastAsia="Calibri" w:hAnsi="Calibri" w:cs="Calibri"/>
            <w:sz w:val="20"/>
            <w:szCs w:val="20"/>
            <w:lang w:eastAsia="en-US"/>
          </w:rPr>
          <w:t>IODO@zeto.lublin.pl</w:t>
        </w:r>
      </w:hyperlink>
      <w:r w:rsidR="001A2F5B" w:rsidRPr="00D15DD7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="000C7E24" w:rsidRPr="00D15DD7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42AC7E15" w14:textId="13493101" w:rsidR="00DB12C1" w:rsidRPr="00D15DD7" w:rsidRDefault="000F69B9" w:rsidP="00D15DD7">
      <w:pPr>
        <w:numPr>
          <w:ilvl w:val="0"/>
          <w:numId w:val="24"/>
        </w:numPr>
        <w:spacing w:before="240" w:after="240"/>
        <w:ind w:left="284" w:hanging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>Pani/ Pana dane osobowe przetwarzane będą w celu</w:t>
      </w:r>
      <w:r w:rsidR="000C7E24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 prowadzenia spraw przez </w:t>
      </w:r>
      <w:r w:rsidR="0039181D" w:rsidRPr="00D15DD7">
        <w:rPr>
          <w:rFonts w:ascii="Calibri" w:eastAsia="Calibri" w:hAnsi="Calibri" w:cs="Times New Roman"/>
          <w:sz w:val="20"/>
          <w:szCs w:val="20"/>
          <w:lang w:eastAsia="en-US"/>
        </w:rPr>
        <w:t>Gminną Komisję Rozwiązywania Problemów Alkoholowych</w:t>
      </w:r>
      <w:r w:rsidR="000C7E24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, związanych z profilaktyką i przeciwdziałaniem uzależnieniom </w:t>
      </w:r>
      <w:r w:rsidR="009540B1">
        <w:rPr>
          <w:rFonts w:ascii="Calibri" w:eastAsia="Calibri" w:hAnsi="Calibri" w:cs="Times New Roman"/>
          <w:sz w:val="20"/>
          <w:szCs w:val="20"/>
          <w:lang w:eastAsia="en-US"/>
        </w:rPr>
        <w:t xml:space="preserve">                 </w:t>
      </w:r>
      <w:r w:rsidR="000C7E24" w:rsidRPr="00D15DD7">
        <w:rPr>
          <w:rFonts w:ascii="Calibri" w:eastAsia="Calibri" w:hAnsi="Calibri" w:cs="Times New Roman"/>
          <w:sz w:val="20"/>
          <w:szCs w:val="20"/>
          <w:lang w:eastAsia="en-US"/>
        </w:rPr>
        <w:t>w szczególności</w:t>
      </w:r>
      <w:r w:rsidR="000C7E24" w:rsidRPr="00D15DD7">
        <w:rPr>
          <w:rFonts w:ascii="Calibri" w:eastAsia="Calibri" w:hAnsi="Calibri" w:cs="Calibri"/>
          <w:sz w:val="20"/>
          <w:szCs w:val="20"/>
          <w:lang w:eastAsia="en-US"/>
        </w:rPr>
        <w:t xml:space="preserve"> w celu </w:t>
      </w:r>
      <w:r w:rsidR="000C7E24" w:rsidRPr="00D15DD7">
        <w:rPr>
          <w:rFonts w:ascii="Calibri" w:eastAsia="Calibri" w:hAnsi="Calibri" w:cs="Times New Roman"/>
          <w:sz w:val="20"/>
          <w:szCs w:val="20"/>
          <w:lang w:eastAsia="en-US"/>
        </w:rPr>
        <w:t>skierowania na badanie przez biegłego w celu wydania opinii w przedmiocie uzależnienia od alkoholu/narkomanii i wskazania rodzaju zakładu leczniczego  lub w celu podjęcia działań interwencyjno-motywujących</w:t>
      </w:r>
      <w:r w:rsidR="00DB12C1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. </w:t>
      </w:r>
    </w:p>
    <w:p w14:paraId="1CC7C25F" w14:textId="70991CC6" w:rsidR="009B717C" w:rsidRPr="00D15DD7" w:rsidRDefault="00DB12C1" w:rsidP="00D15DD7">
      <w:pPr>
        <w:spacing w:before="240" w:after="240"/>
        <w:ind w:left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Podstawa prawna przetwarzania danych </w:t>
      </w:r>
      <w:r w:rsidR="009B717C" w:rsidRPr="00D15DD7">
        <w:rPr>
          <w:rFonts w:ascii="Calibri" w:eastAsia="Calibri" w:hAnsi="Calibri" w:cs="Times New Roman"/>
          <w:sz w:val="20"/>
          <w:szCs w:val="20"/>
          <w:lang w:eastAsia="en-US"/>
        </w:rPr>
        <w:t>to art. 6 ust.1  lit. c RODO oraz art. 9 ust. 2 lit h RODO w związku z:</w:t>
      </w:r>
    </w:p>
    <w:p w14:paraId="3EE77161" w14:textId="0B025FCC" w:rsidR="00DB12C1" w:rsidRPr="00D15DD7" w:rsidRDefault="009B717C" w:rsidP="00D15DD7">
      <w:pPr>
        <w:spacing w:before="240" w:after="240"/>
        <w:ind w:left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- </w:t>
      </w:r>
      <w:r w:rsidR="00DB12C1" w:rsidRPr="00D15DD7">
        <w:rPr>
          <w:rFonts w:ascii="Calibri" w:eastAsia="Calibri" w:hAnsi="Calibri" w:cs="Times New Roman"/>
          <w:sz w:val="20"/>
          <w:szCs w:val="20"/>
          <w:lang w:eastAsia="en-US"/>
        </w:rPr>
        <w:t>Ustaw</w:t>
      </w:r>
      <w:r w:rsidR="002B3A48">
        <w:rPr>
          <w:rFonts w:ascii="Calibri" w:eastAsia="Calibri" w:hAnsi="Calibri" w:cs="Times New Roman"/>
          <w:sz w:val="20"/>
          <w:szCs w:val="20"/>
          <w:lang w:eastAsia="en-US"/>
        </w:rPr>
        <w:t>ą</w:t>
      </w:r>
      <w:r w:rsidR="00DB12C1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DB12C1" w:rsidRPr="00DB12C1">
        <w:rPr>
          <w:rFonts w:ascii="Calibri" w:eastAsia="Calibri" w:hAnsi="Calibri" w:cs="Times New Roman"/>
          <w:sz w:val="20"/>
          <w:szCs w:val="20"/>
          <w:lang w:eastAsia="en-US"/>
        </w:rPr>
        <w:t>z dnia 26 października 1982 r.</w:t>
      </w:r>
      <w:r w:rsidR="00DB12C1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DB12C1" w:rsidRPr="00DB12C1">
        <w:rPr>
          <w:rFonts w:ascii="Calibri" w:eastAsia="Calibri" w:hAnsi="Calibri" w:cs="Times New Roman"/>
          <w:sz w:val="20"/>
          <w:szCs w:val="20"/>
          <w:lang w:eastAsia="en-US"/>
        </w:rPr>
        <w:t>o wychowaniu w trzeźwości i przeciwdziałaniu alkoholizmowi</w:t>
      </w:r>
      <w:r w:rsidR="00DB12C1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(Dz.U.2023.2151 </w:t>
      </w:r>
      <w:proofErr w:type="spellStart"/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t.j</w:t>
      </w:r>
      <w:proofErr w:type="spellEnd"/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. ze zm.);</w:t>
      </w:r>
    </w:p>
    <w:p w14:paraId="6C9E9BCB" w14:textId="2ABD23D0" w:rsidR="009B717C" w:rsidRPr="00D15DD7" w:rsidRDefault="009B717C" w:rsidP="00D15DD7">
      <w:pPr>
        <w:spacing w:before="240" w:after="240"/>
        <w:ind w:left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- Ustaw</w:t>
      </w:r>
      <w:r w:rsidR="002B3A48">
        <w:rPr>
          <w:rFonts w:ascii="Calibri" w:eastAsia="Calibri" w:hAnsi="Calibri" w:cs="Times New Roman"/>
          <w:sz w:val="20"/>
          <w:szCs w:val="20"/>
          <w:lang w:eastAsia="en-US"/>
        </w:rPr>
        <w:t>ą</w:t>
      </w: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 z dnia 29 lipca 2005 r. o przeciwdziałaniu przemocy domowej (</w:t>
      </w:r>
      <w:proofErr w:type="spellStart"/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t.j</w:t>
      </w:r>
      <w:proofErr w:type="spellEnd"/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. Dz. U. z 2024 r. poz. 1673);</w:t>
      </w:r>
    </w:p>
    <w:p w14:paraId="574B84B3" w14:textId="511E4DDD" w:rsidR="009540B1" w:rsidRDefault="009B717C" w:rsidP="009540B1">
      <w:pPr>
        <w:spacing w:before="240" w:after="240"/>
        <w:ind w:left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-</w:t>
      </w:r>
      <w:r w:rsidRPr="00D15DD7">
        <w:rPr>
          <w:sz w:val="20"/>
          <w:szCs w:val="20"/>
        </w:rPr>
        <w:t xml:space="preserve"> </w:t>
      </w: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Ustaw</w:t>
      </w:r>
      <w:r w:rsidR="002B3A48">
        <w:rPr>
          <w:rFonts w:ascii="Calibri" w:eastAsia="Calibri" w:hAnsi="Calibri" w:cs="Times New Roman"/>
          <w:sz w:val="20"/>
          <w:szCs w:val="20"/>
          <w:lang w:eastAsia="en-US"/>
        </w:rPr>
        <w:t>ą</w:t>
      </w: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 z dnia 29 lipca 2005 r. o przeciwdziałaniu narkomanii (</w:t>
      </w:r>
      <w:proofErr w:type="spellStart"/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t.j</w:t>
      </w:r>
      <w:proofErr w:type="spellEnd"/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t>. Dz. U. z 2023 r. poz. 1939 ze zm.)</w:t>
      </w:r>
      <w:r w:rsidR="009540B1">
        <w:rPr>
          <w:rFonts w:ascii="Calibri" w:eastAsia="Calibri" w:hAnsi="Calibri" w:cs="Times New Roman"/>
          <w:sz w:val="20"/>
          <w:szCs w:val="20"/>
          <w:lang w:eastAsia="en-US"/>
        </w:rPr>
        <w:t>.</w:t>
      </w:r>
    </w:p>
    <w:p w14:paraId="185E26A0" w14:textId="7BE1FDFA" w:rsidR="009540B1" w:rsidRPr="00DB12C1" w:rsidRDefault="009540B1" w:rsidP="009540B1">
      <w:pPr>
        <w:spacing w:before="240" w:after="240"/>
        <w:ind w:left="284"/>
        <w:contextualSpacing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Nadto Pani numer kontaktowy przetwarzany jest w celu sprawnej komunikacji i poinformowaniu o stopniu realizacji złożonego przez Panią wniosku - p</w:t>
      </w:r>
      <w:r w:rsidRPr="009540B1">
        <w:rPr>
          <w:rFonts w:ascii="Calibri" w:eastAsia="Calibri" w:hAnsi="Calibri" w:cs="Times New Roman"/>
          <w:sz w:val="20"/>
          <w:szCs w:val="20"/>
          <w:lang w:eastAsia="en-US"/>
        </w:rPr>
        <w:t>odstawą prawną przetwarzania jest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 w tym przypadku</w:t>
      </w:r>
      <w:r w:rsidRPr="009540B1">
        <w:rPr>
          <w:rFonts w:ascii="Calibri" w:eastAsia="Calibri" w:hAnsi="Calibri" w:cs="Times New Roman"/>
          <w:sz w:val="20"/>
          <w:szCs w:val="20"/>
          <w:lang w:eastAsia="en-US"/>
        </w:rPr>
        <w:t xml:space="preserve"> art 6 ust. 1 lit. a – osoba, której dane dotyczą wyraziła zgodę na przetwarzanie swoich danych osobowych.</w:t>
      </w:r>
    </w:p>
    <w:p w14:paraId="2B8F9C6C" w14:textId="651E43B6" w:rsidR="00D15DD7" w:rsidRPr="00D15DD7" w:rsidRDefault="0039181D" w:rsidP="00D15DD7">
      <w:pPr>
        <w:numPr>
          <w:ilvl w:val="0"/>
          <w:numId w:val="24"/>
        </w:numPr>
        <w:spacing w:after="24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Calibri"/>
          <w:sz w:val="20"/>
          <w:szCs w:val="20"/>
          <w:lang w:eastAsia="en-US"/>
        </w:rPr>
        <w:t xml:space="preserve">Na podstawie art. 25a Ustawa z dnia 26 października 1982 r. o wychowaniu w trzeźwości i przeciwdziałaniu alkoholizmowi (Dz.U.2023.2151 </w:t>
      </w:r>
      <w:proofErr w:type="spellStart"/>
      <w:r w:rsidRPr="00D15DD7">
        <w:rPr>
          <w:rFonts w:ascii="Calibri" w:eastAsia="Calibri" w:hAnsi="Calibri" w:cs="Calibri"/>
          <w:sz w:val="20"/>
          <w:szCs w:val="20"/>
          <w:lang w:eastAsia="en-US"/>
        </w:rPr>
        <w:t>t.j</w:t>
      </w:r>
      <w:proofErr w:type="spellEnd"/>
      <w:r w:rsidRPr="00D15DD7">
        <w:rPr>
          <w:rFonts w:ascii="Calibri" w:eastAsia="Calibri" w:hAnsi="Calibri" w:cs="Calibri"/>
          <w:sz w:val="20"/>
          <w:szCs w:val="20"/>
          <w:lang w:eastAsia="en-US"/>
        </w:rPr>
        <w:t>. ze zm.)</w:t>
      </w:r>
      <w:r w:rsidR="00D15DD7" w:rsidRPr="00D15DD7">
        <w:rPr>
          <w:rFonts w:ascii="Calibri" w:eastAsia="Calibri" w:hAnsi="Calibri" w:cs="Calibri"/>
          <w:sz w:val="20"/>
          <w:szCs w:val="20"/>
          <w:lang w:eastAsia="en-US"/>
        </w:rPr>
        <w:t xml:space="preserve"> Gminna Komisja Rozwiązywania Problemów Alkoholowych jest uprawniona do przetwarzania informacji dotyczących osób wymienionych w art. 24 ww. Ustawy. Dotyczy to sytuacji, gdy istnieje konieczność prowadzenia działań związanych z procedurą zobowiązania do leczenia odwykowego. Uprawnienie to obejmuje przetwarzanie informacji o osobach, które poprzez uzależnienie od alkoholu/narkomanii:</w:t>
      </w:r>
    </w:p>
    <w:p w14:paraId="03F76878" w14:textId="1786B738" w:rsidR="00D15DD7" w:rsidRPr="00D15DD7" w:rsidRDefault="00D15DD7" w:rsidP="00D15DD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Calibri"/>
          <w:sz w:val="20"/>
          <w:szCs w:val="20"/>
          <w:lang w:eastAsia="en-US"/>
        </w:rPr>
        <w:t>powodują rozkład życia rodzinnego,</w:t>
      </w:r>
    </w:p>
    <w:p w14:paraId="2AB4E493" w14:textId="0E33C505" w:rsidR="00D15DD7" w:rsidRPr="00D15DD7" w:rsidRDefault="00D15DD7" w:rsidP="00D15DD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Calibri"/>
          <w:sz w:val="20"/>
          <w:szCs w:val="20"/>
          <w:lang w:eastAsia="en-US"/>
        </w:rPr>
        <w:t>przyczyniają się do demoralizacji małoletnich</w:t>
      </w:r>
    </w:p>
    <w:p w14:paraId="5E79B1EE" w14:textId="481AE34E" w:rsidR="00D15DD7" w:rsidRPr="00D15DD7" w:rsidRDefault="00D15DD7" w:rsidP="00D15DD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Calibri"/>
          <w:sz w:val="20"/>
          <w:szCs w:val="20"/>
          <w:lang w:eastAsia="en-US"/>
        </w:rPr>
        <w:t>nie wywiązują się z obowiązku zaspokajania potrzeb rodziny</w:t>
      </w:r>
    </w:p>
    <w:p w14:paraId="57DE7E36" w14:textId="77777777" w:rsidR="00D15DD7" w:rsidRPr="00D15DD7" w:rsidRDefault="00D15DD7" w:rsidP="00D15DD7">
      <w:pPr>
        <w:pStyle w:val="Akapitzlist"/>
        <w:numPr>
          <w:ilvl w:val="0"/>
          <w:numId w:val="29"/>
        </w:numPr>
        <w:spacing w:before="240" w:after="24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Calibri"/>
          <w:sz w:val="20"/>
          <w:szCs w:val="20"/>
          <w:lang w:eastAsia="en-US"/>
        </w:rPr>
        <w:t>w sposób systematyczny zakłócają spokój lub porządek publiczny.</w:t>
      </w:r>
    </w:p>
    <w:p w14:paraId="639D8FF0" w14:textId="07A4C9CD" w:rsidR="00D15DD7" w:rsidRPr="00D15DD7" w:rsidRDefault="00D15DD7" w:rsidP="00D15DD7">
      <w:pPr>
        <w:spacing w:before="240" w:after="240"/>
        <w:ind w:firstLine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Calibri"/>
          <w:sz w:val="20"/>
          <w:szCs w:val="20"/>
          <w:lang w:eastAsia="en-US"/>
        </w:rPr>
        <w:t>Co istotne, przetwarzanie tych informacji może odbywać się bez konieczności uzyskania zgody i wiedzy osób, których te dane dotyczą. Należy podkreślić, że zakres ten obejmuje również przetwarzanie danych szczególnych kategorii (danych wrażliwych).</w:t>
      </w:r>
    </w:p>
    <w:p w14:paraId="3AA0EB7E" w14:textId="392048B9" w:rsidR="000F69B9" w:rsidRPr="000F69B9" w:rsidRDefault="000F69B9" w:rsidP="00D15DD7">
      <w:pPr>
        <w:numPr>
          <w:ilvl w:val="0"/>
          <w:numId w:val="24"/>
        </w:numPr>
        <w:spacing w:before="240" w:after="24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>Odbiorcami Pani/Pana danych osobowych będą podmioty uprawnione do uzyskania danych osobowych na podstawie przepisów prawa</w:t>
      </w:r>
      <w:r w:rsidR="0039181D" w:rsidRPr="00D15DD7">
        <w:rPr>
          <w:rFonts w:ascii="Calibri" w:eastAsia="Calibri" w:hAnsi="Calibri" w:cs="Times New Roman"/>
          <w:sz w:val="20"/>
          <w:szCs w:val="20"/>
          <w:lang w:eastAsia="en-US"/>
        </w:rPr>
        <w:t>, biegli sądowi, sądy powszechne</w:t>
      </w: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 oraz </w:t>
      </w:r>
      <w:r w:rsidR="0039181D" w:rsidRPr="00D15DD7">
        <w:rPr>
          <w:rFonts w:ascii="Calibri" w:eastAsia="Calibri" w:hAnsi="Calibri" w:cs="Times New Roman"/>
          <w:sz w:val="20"/>
          <w:szCs w:val="20"/>
          <w:lang w:eastAsia="en-US"/>
        </w:rPr>
        <w:t xml:space="preserve">placówki leczenia uzależnień,  a także </w:t>
      </w: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>pod</w:t>
      </w:r>
      <w:r w:rsidR="0039181D" w:rsidRPr="00D15DD7">
        <w:rPr>
          <w:rFonts w:ascii="Calibri" w:eastAsia="Calibri" w:hAnsi="Calibri" w:cs="Times New Roman"/>
          <w:sz w:val="20"/>
          <w:szCs w:val="20"/>
          <w:lang w:eastAsia="en-US"/>
        </w:rPr>
        <w:t>miotom,</w:t>
      </w: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 z którymi zawarto umowy powierzenia przetwarzania danych osobowych</w:t>
      </w:r>
      <w:r w:rsidR="0039181D" w:rsidRPr="00D15DD7">
        <w:rPr>
          <w:rFonts w:ascii="Calibri" w:eastAsia="Calibri" w:hAnsi="Calibri" w:cs="Times New Roman"/>
          <w:sz w:val="20"/>
          <w:szCs w:val="20"/>
          <w:lang w:eastAsia="en-US"/>
        </w:rPr>
        <w:t>.</w:t>
      </w:r>
    </w:p>
    <w:p w14:paraId="4A770E8C" w14:textId="145070AB" w:rsidR="000F69B9" w:rsidRPr="000F69B9" w:rsidRDefault="00A52B76" w:rsidP="00D15DD7">
      <w:pPr>
        <w:numPr>
          <w:ilvl w:val="0"/>
          <w:numId w:val="24"/>
        </w:numPr>
        <w:spacing w:before="240" w:after="16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9540B1">
        <w:rPr>
          <w:rFonts w:ascii="Calibri" w:eastAsia="Calibri" w:hAnsi="Calibri" w:cs="Calibri"/>
          <w:sz w:val="20"/>
          <w:szCs w:val="20"/>
          <w:lang w:eastAsia="en-US"/>
        </w:rPr>
        <w:t>Dane osobowe przetwarzane przez Administratora przechowywane będą przez okres niezbędny do realizacji celu dla jakiego zostały zebrane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5428A92D" w14:textId="77777777" w:rsidR="00A451F2" w:rsidRPr="00D15DD7" w:rsidRDefault="00A451F2" w:rsidP="00D15DD7">
      <w:pPr>
        <w:numPr>
          <w:ilvl w:val="0"/>
          <w:numId w:val="24"/>
        </w:numPr>
        <w:spacing w:before="240" w:after="24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D15DD7">
        <w:rPr>
          <w:rFonts w:ascii="Calibri" w:eastAsia="Calibri" w:hAnsi="Calibri" w:cs="Times New Roman"/>
          <w:sz w:val="20"/>
          <w:szCs w:val="20"/>
          <w:lang w:eastAsia="en-US"/>
        </w:rPr>
        <w:lastRenderedPageBreak/>
        <w:t xml:space="preserve">Podanie przez Panią/Pana danych osobowych niezbędnych do realizacji zadań o których mowa powyżej jest obowiązkowe (wymagane na podstawie wyżej wymienionych przepisów prawa), podanie danych dodatkowych jest dobrowolne. </w:t>
      </w:r>
    </w:p>
    <w:p w14:paraId="4DD8C2BF" w14:textId="29A6AEE3" w:rsidR="000F69B9" w:rsidRPr="000F69B9" w:rsidRDefault="000F69B9" w:rsidP="00D15DD7">
      <w:pPr>
        <w:numPr>
          <w:ilvl w:val="0"/>
          <w:numId w:val="24"/>
        </w:numPr>
        <w:spacing w:before="240" w:after="24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F69B9">
        <w:rPr>
          <w:rFonts w:ascii="Calibri" w:eastAsia="Calibri" w:hAnsi="Calibri" w:cs="Calibri"/>
          <w:sz w:val="20"/>
          <w:szCs w:val="20"/>
          <w:lang w:eastAsia="en-US"/>
        </w:rPr>
        <w:t>Jeżeli przetwarzanie Pana/Pani danych odbywa się na podstawie zgody przysługuje Panu/Pani prawo do wycofania tej zgody w dowolnym momencie, bez wpływu na zgodność z prawem przetwarzania, którego dokonano na podstawie zgody przed jej wycofaniem. Wycofanie zgody możliwe jest poprzez przesłanie przez Pana/Panią oświadczenia o wycofaniu zgody na adres e-ma</w:t>
      </w:r>
      <w:r w:rsidRPr="00F66C4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il: </w:t>
      </w:r>
      <w:hyperlink r:id="rId10" w:history="1">
        <w:r w:rsidR="00F66C4D" w:rsidRPr="00F66C4D">
          <w:rPr>
            <w:rStyle w:val="Hipercze"/>
            <w:rFonts w:asciiTheme="minorHAnsi" w:hAnsiTheme="minorHAnsi" w:cstheme="minorHAnsi"/>
          </w:rPr>
          <w:t>urzad@gminarejowiecfabr.pl</w:t>
        </w:r>
      </w:hyperlink>
      <w:r w:rsidR="00F66C4D" w:rsidRPr="00F66C4D">
        <w:rPr>
          <w:rFonts w:asciiTheme="minorHAnsi" w:hAnsiTheme="minorHAnsi" w:cstheme="minorHAnsi"/>
        </w:rPr>
        <w:t xml:space="preserve"> </w:t>
      </w:r>
      <w:r w:rsidRPr="00F66C4D">
        <w:rPr>
          <w:rFonts w:asciiTheme="minorHAnsi" w:eastAsia="Calibri" w:hAnsiTheme="minorHAnsi" w:cstheme="minorHAnsi"/>
          <w:sz w:val="20"/>
          <w:szCs w:val="20"/>
          <w:lang w:eastAsia="en-US"/>
        </w:rPr>
        <w:t>lub poprzez złożenie w/w oświadczenia w siedzibie Urzędu.</w:t>
      </w:r>
    </w:p>
    <w:p w14:paraId="0FB3F806" w14:textId="1249A536" w:rsidR="000F69B9" w:rsidRPr="000F69B9" w:rsidRDefault="008A34FE" w:rsidP="00D15DD7">
      <w:pPr>
        <w:numPr>
          <w:ilvl w:val="0"/>
          <w:numId w:val="24"/>
        </w:numPr>
        <w:spacing w:before="240" w:after="16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A34FE">
        <w:rPr>
          <w:rFonts w:ascii="Calibri" w:eastAsia="Calibri" w:hAnsi="Calibri" w:cs="Times New Roman"/>
          <w:sz w:val="20"/>
          <w:szCs w:val="20"/>
          <w:lang w:eastAsia="en-US"/>
        </w:rPr>
        <w:t>Przysługuje Pani/Panu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 -</w:t>
      </w:r>
      <w:r w:rsidRPr="008A34FE">
        <w:rPr>
          <w:rFonts w:ascii="Calibri" w:eastAsia="Calibri" w:hAnsi="Calibri" w:cs="Times New Roman"/>
          <w:sz w:val="20"/>
          <w:szCs w:val="20"/>
          <w:lang w:eastAsia="en-US"/>
        </w:rPr>
        <w:t xml:space="preserve"> z wyjątkami zastrzeżonymi przepisami prawa</w:t>
      </w:r>
      <w:r>
        <w:rPr>
          <w:rFonts w:ascii="Calibri" w:eastAsia="Calibri" w:hAnsi="Calibri" w:cs="Times New Roman"/>
          <w:sz w:val="20"/>
          <w:szCs w:val="20"/>
          <w:lang w:eastAsia="en-US"/>
        </w:rPr>
        <w:t>-</w:t>
      </w:r>
      <w:r w:rsidR="000F69B9" w:rsidRPr="000F69B9">
        <w:rPr>
          <w:rFonts w:ascii="Calibri" w:eastAsia="Calibri" w:hAnsi="Calibri" w:cs="Times New Roman"/>
          <w:sz w:val="20"/>
          <w:szCs w:val="20"/>
          <w:lang w:eastAsia="en-US"/>
        </w:rPr>
        <w:t xml:space="preserve"> prawo do żądania od Administratora dostępu do swoich danych osobowych, ich sprostowania oraz ograniczenia przetwarzania natomiast wystąpienie z żądaniem usunięcia danych może dotyczyć tylko danych przetwarzanych na podstawie zgody.</w:t>
      </w:r>
    </w:p>
    <w:p w14:paraId="063EC178" w14:textId="7D2CF453" w:rsidR="000F69B9" w:rsidRPr="008A34FE" w:rsidRDefault="000F69B9" w:rsidP="008A34FE">
      <w:pPr>
        <w:numPr>
          <w:ilvl w:val="0"/>
          <w:numId w:val="24"/>
        </w:numPr>
        <w:spacing w:before="240" w:after="16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0F69B9">
        <w:rPr>
          <w:rFonts w:ascii="Calibri" w:eastAsia="Calibri" w:hAnsi="Calibri" w:cs="Times New Roman"/>
          <w:sz w:val="20"/>
          <w:szCs w:val="20"/>
          <w:lang w:eastAsia="en-US"/>
        </w:rPr>
        <w:t>Posiada Pani/Pan prawo wniesienia skargi do organu nadzorczego, którym jest Prezes Urzędu Ochrony Danych Osobowych z siedzibą ul. Stawki 2, 00-193 Warszawa.</w:t>
      </w:r>
      <w:r w:rsidR="008A34FE">
        <w:rPr>
          <w:rFonts w:ascii="Calibri" w:eastAsia="Calibri" w:hAnsi="Calibri" w:cs="Times New Roman"/>
          <w:sz w:val="20"/>
          <w:szCs w:val="20"/>
          <w:lang w:eastAsia="en-US"/>
        </w:rPr>
        <w:t xml:space="preserve"> Z powyższych uprawnień można skorzystać podejmując takie same kroki, jak te opisane w pkt 8 niniejszej klauzuli.</w:t>
      </w:r>
    </w:p>
    <w:p w14:paraId="223682B6" w14:textId="30990705" w:rsidR="008A34FE" w:rsidRPr="000F69B9" w:rsidRDefault="008A34FE" w:rsidP="008A34FE">
      <w:pPr>
        <w:numPr>
          <w:ilvl w:val="0"/>
          <w:numId w:val="24"/>
        </w:numPr>
        <w:spacing w:before="240" w:after="160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8A34FE">
        <w:rPr>
          <w:rFonts w:ascii="Calibri" w:eastAsia="Calibri" w:hAnsi="Calibri" w:cs="Calibri"/>
          <w:sz w:val="20"/>
          <w:szCs w:val="20"/>
          <w:lang w:eastAsia="en-US"/>
        </w:rPr>
        <w:t>Przetwarzanie danych osobowych nie podlega zautomatyzowanemu podejmowaniu decyzji oraz profilowaniu.</w:t>
      </w:r>
    </w:p>
    <w:p w14:paraId="32E7BB2C" w14:textId="3051D64E" w:rsidR="00584984" w:rsidRPr="002A5B53" w:rsidRDefault="00584984" w:rsidP="000F69B9">
      <w:pPr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sectPr w:rsidR="00584984" w:rsidRPr="002A5B5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D5E26" w14:textId="77777777" w:rsidR="004A7ADA" w:rsidRDefault="004A7ADA" w:rsidP="00026F4A">
      <w:pPr>
        <w:spacing w:line="240" w:lineRule="auto"/>
      </w:pPr>
      <w:r>
        <w:separator/>
      </w:r>
    </w:p>
  </w:endnote>
  <w:endnote w:type="continuationSeparator" w:id="0">
    <w:p w14:paraId="1CBE30C9" w14:textId="77777777" w:rsidR="004A7ADA" w:rsidRDefault="004A7ADA" w:rsidP="000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28253985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05B17C15" w14:textId="4DDB1AE5" w:rsidR="00026F4A" w:rsidRPr="00026F4A" w:rsidRDefault="00026F4A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26F4A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</w:t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026F4A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4</w:t>
            </w:r>
            <w:r w:rsidRPr="00026F4A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34548AA" w14:textId="77777777" w:rsidR="00026F4A" w:rsidRDefault="0002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209B0" w14:textId="77777777" w:rsidR="004A7ADA" w:rsidRDefault="004A7ADA" w:rsidP="00026F4A">
      <w:pPr>
        <w:spacing w:line="240" w:lineRule="auto"/>
      </w:pPr>
      <w:r>
        <w:separator/>
      </w:r>
    </w:p>
  </w:footnote>
  <w:footnote w:type="continuationSeparator" w:id="0">
    <w:p w14:paraId="43D04AED" w14:textId="77777777" w:rsidR="004A7ADA" w:rsidRDefault="004A7ADA" w:rsidP="00026F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F97CC4CA"/>
    <w:lvl w:ilvl="0" w:tplc="33360A8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61F26"/>
    <w:multiLevelType w:val="hybridMultilevel"/>
    <w:tmpl w:val="4E06A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B0D"/>
    <w:multiLevelType w:val="hybridMultilevel"/>
    <w:tmpl w:val="AEA80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26411"/>
    <w:multiLevelType w:val="hybridMultilevel"/>
    <w:tmpl w:val="88628836"/>
    <w:lvl w:ilvl="0" w:tplc="F92E1EFC">
      <w:start w:val="1"/>
      <w:numFmt w:val="decimal"/>
      <w:lvlText w:val="%1."/>
      <w:lvlJc w:val="left"/>
      <w:pPr>
        <w:ind w:left="416" w:hanging="375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>
    <w:nsid w:val="1A5E420D"/>
    <w:multiLevelType w:val="hybridMultilevel"/>
    <w:tmpl w:val="3D425EC6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AC82E43"/>
    <w:multiLevelType w:val="hybridMultilevel"/>
    <w:tmpl w:val="A3F686E2"/>
    <w:lvl w:ilvl="0" w:tplc="2FF8BD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1AFC74A4"/>
    <w:multiLevelType w:val="hybridMultilevel"/>
    <w:tmpl w:val="198A3B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C7C7608"/>
    <w:multiLevelType w:val="hybridMultilevel"/>
    <w:tmpl w:val="3FBA1ED2"/>
    <w:lvl w:ilvl="0" w:tplc="CDE0B21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9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1DA73567"/>
    <w:multiLevelType w:val="hybridMultilevel"/>
    <w:tmpl w:val="29F05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D3823"/>
    <w:multiLevelType w:val="hybridMultilevel"/>
    <w:tmpl w:val="A03A6ECC"/>
    <w:lvl w:ilvl="0" w:tplc="2FF8BD2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F1B9C"/>
    <w:multiLevelType w:val="hybridMultilevel"/>
    <w:tmpl w:val="06B0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397D"/>
    <w:multiLevelType w:val="hybridMultilevel"/>
    <w:tmpl w:val="3E3E6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C7B0A"/>
    <w:multiLevelType w:val="hybridMultilevel"/>
    <w:tmpl w:val="E54E684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8363959"/>
    <w:multiLevelType w:val="hybridMultilevel"/>
    <w:tmpl w:val="F9F4909A"/>
    <w:lvl w:ilvl="0" w:tplc="EFF07B3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>
    <w:nsid w:val="3BCF3BD0"/>
    <w:multiLevelType w:val="hybridMultilevel"/>
    <w:tmpl w:val="718ED220"/>
    <w:lvl w:ilvl="0" w:tplc="3CC6CDA2">
      <w:start w:val="1"/>
      <w:numFmt w:val="decimal"/>
      <w:lvlText w:val="%1."/>
      <w:lvlJc w:val="left"/>
      <w:pPr>
        <w:ind w:left="41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>
    <w:nsid w:val="3C890BCE"/>
    <w:multiLevelType w:val="hybridMultilevel"/>
    <w:tmpl w:val="02A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46ABA"/>
    <w:multiLevelType w:val="hybridMultilevel"/>
    <w:tmpl w:val="3FD8C6AE"/>
    <w:lvl w:ilvl="0" w:tplc="CDE0B21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132FC"/>
    <w:multiLevelType w:val="hybridMultilevel"/>
    <w:tmpl w:val="432EA5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1800459"/>
    <w:multiLevelType w:val="hybridMultilevel"/>
    <w:tmpl w:val="7FAECC2E"/>
    <w:lvl w:ilvl="0" w:tplc="708661D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4A6F5AB0"/>
    <w:multiLevelType w:val="hybridMultilevel"/>
    <w:tmpl w:val="7286F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92693"/>
    <w:multiLevelType w:val="singleLevel"/>
    <w:tmpl w:val="3170FD72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>
    <w:nsid w:val="576D46B3"/>
    <w:multiLevelType w:val="hybridMultilevel"/>
    <w:tmpl w:val="FAF6448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E692A"/>
    <w:multiLevelType w:val="hybridMultilevel"/>
    <w:tmpl w:val="29F05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C14D6"/>
    <w:multiLevelType w:val="hybridMultilevel"/>
    <w:tmpl w:val="87986660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>
    <w:nsid w:val="69FA7BEE"/>
    <w:multiLevelType w:val="hybridMultilevel"/>
    <w:tmpl w:val="53600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E2431"/>
    <w:multiLevelType w:val="hybridMultilevel"/>
    <w:tmpl w:val="2904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C7B4A"/>
    <w:multiLevelType w:val="hybridMultilevel"/>
    <w:tmpl w:val="317A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54CF1"/>
    <w:multiLevelType w:val="hybridMultilevel"/>
    <w:tmpl w:val="AA4CAFF6"/>
    <w:lvl w:ilvl="0" w:tplc="DF9C20E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1" w:hanging="360"/>
      </w:pPr>
    </w:lvl>
    <w:lvl w:ilvl="2" w:tplc="0415001B" w:tentative="1">
      <w:start w:val="1"/>
      <w:numFmt w:val="lowerRoman"/>
      <w:lvlText w:val="%3."/>
      <w:lvlJc w:val="right"/>
      <w:pPr>
        <w:ind w:left="1841" w:hanging="180"/>
      </w:pPr>
    </w:lvl>
    <w:lvl w:ilvl="3" w:tplc="0415000F" w:tentative="1">
      <w:start w:val="1"/>
      <w:numFmt w:val="decimal"/>
      <w:lvlText w:val="%4."/>
      <w:lvlJc w:val="left"/>
      <w:pPr>
        <w:ind w:left="2561" w:hanging="360"/>
      </w:pPr>
    </w:lvl>
    <w:lvl w:ilvl="4" w:tplc="04150019" w:tentative="1">
      <w:start w:val="1"/>
      <w:numFmt w:val="lowerLetter"/>
      <w:lvlText w:val="%5."/>
      <w:lvlJc w:val="left"/>
      <w:pPr>
        <w:ind w:left="3281" w:hanging="360"/>
      </w:pPr>
    </w:lvl>
    <w:lvl w:ilvl="5" w:tplc="0415001B" w:tentative="1">
      <w:start w:val="1"/>
      <w:numFmt w:val="lowerRoman"/>
      <w:lvlText w:val="%6."/>
      <w:lvlJc w:val="right"/>
      <w:pPr>
        <w:ind w:left="4001" w:hanging="180"/>
      </w:pPr>
    </w:lvl>
    <w:lvl w:ilvl="6" w:tplc="0415000F" w:tentative="1">
      <w:start w:val="1"/>
      <w:numFmt w:val="decimal"/>
      <w:lvlText w:val="%7."/>
      <w:lvlJc w:val="left"/>
      <w:pPr>
        <w:ind w:left="4721" w:hanging="360"/>
      </w:pPr>
    </w:lvl>
    <w:lvl w:ilvl="7" w:tplc="04150019" w:tentative="1">
      <w:start w:val="1"/>
      <w:numFmt w:val="lowerLetter"/>
      <w:lvlText w:val="%8."/>
      <w:lvlJc w:val="left"/>
      <w:pPr>
        <w:ind w:left="5441" w:hanging="360"/>
      </w:pPr>
    </w:lvl>
    <w:lvl w:ilvl="8" w:tplc="0415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>
    <w:nsid w:val="7AF72206"/>
    <w:multiLevelType w:val="hybridMultilevel"/>
    <w:tmpl w:val="1704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6"/>
  </w:num>
  <w:num w:numId="4">
    <w:abstractNumId w:val="19"/>
  </w:num>
  <w:num w:numId="5">
    <w:abstractNumId w:val="15"/>
  </w:num>
  <w:num w:numId="6">
    <w:abstractNumId w:val="2"/>
  </w:num>
  <w:num w:numId="7">
    <w:abstractNumId w:val="27"/>
  </w:num>
  <w:num w:numId="8">
    <w:abstractNumId w:val="24"/>
  </w:num>
  <w:num w:numId="9">
    <w:abstractNumId w:val="13"/>
  </w:num>
  <w:num w:numId="10">
    <w:abstractNumId w:val="25"/>
  </w:num>
  <w:num w:numId="11">
    <w:abstractNumId w:val="5"/>
  </w:num>
  <w:num w:numId="12">
    <w:abstractNumId w:val="9"/>
  </w:num>
  <w:num w:numId="13">
    <w:abstractNumId w:val="28"/>
  </w:num>
  <w:num w:numId="14">
    <w:abstractNumId w:val="7"/>
  </w:num>
  <w:num w:numId="15">
    <w:abstractNumId w:val="16"/>
  </w:num>
  <w:num w:numId="16">
    <w:abstractNumId w:val="14"/>
  </w:num>
  <w:num w:numId="17">
    <w:abstractNumId w:val="3"/>
  </w:num>
  <w:num w:numId="18">
    <w:abstractNumId w:val="23"/>
  </w:num>
  <w:num w:numId="19">
    <w:abstractNumId w:val="4"/>
  </w:num>
  <w:num w:numId="20">
    <w:abstractNumId w:val="20"/>
  </w:num>
  <w:num w:numId="21">
    <w:abstractNumId w:val="10"/>
  </w:num>
  <w:num w:numId="22">
    <w:abstractNumId w:val="22"/>
  </w:num>
  <w:num w:numId="23">
    <w:abstractNumId w:val="8"/>
  </w:num>
  <w:num w:numId="24">
    <w:abstractNumId w:val="0"/>
  </w:num>
  <w:num w:numId="25">
    <w:abstractNumId w:val="6"/>
  </w:num>
  <w:num w:numId="26">
    <w:abstractNumId w:val="21"/>
  </w:num>
  <w:num w:numId="27">
    <w:abstractNumId w:val="12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7B"/>
    <w:rsid w:val="000179B4"/>
    <w:rsid w:val="000267D2"/>
    <w:rsid w:val="00026F4A"/>
    <w:rsid w:val="000C7E24"/>
    <w:rsid w:val="000D737B"/>
    <w:rsid w:val="000F69B9"/>
    <w:rsid w:val="00105529"/>
    <w:rsid w:val="001A2F5B"/>
    <w:rsid w:val="00205D6B"/>
    <w:rsid w:val="00293FBA"/>
    <w:rsid w:val="00296419"/>
    <w:rsid w:val="002A5B53"/>
    <w:rsid w:val="002B3A48"/>
    <w:rsid w:val="002D1072"/>
    <w:rsid w:val="002D1935"/>
    <w:rsid w:val="002D31C9"/>
    <w:rsid w:val="0034011C"/>
    <w:rsid w:val="0039181D"/>
    <w:rsid w:val="003B2636"/>
    <w:rsid w:val="003E099E"/>
    <w:rsid w:val="003F1E47"/>
    <w:rsid w:val="004A7ADA"/>
    <w:rsid w:val="005144C9"/>
    <w:rsid w:val="005642FC"/>
    <w:rsid w:val="00584984"/>
    <w:rsid w:val="00584A65"/>
    <w:rsid w:val="005B2719"/>
    <w:rsid w:val="00725568"/>
    <w:rsid w:val="008075EB"/>
    <w:rsid w:val="008A34FE"/>
    <w:rsid w:val="008D5CD5"/>
    <w:rsid w:val="009540B1"/>
    <w:rsid w:val="009B717C"/>
    <w:rsid w:val="009C7882"/>
    <w:rsid w:val="00A451F2"/>
    <w:rsid w:val="00A52B76"/>
    <w:rsid w:val="00B52CCC"/>
    <w:rsid w:val="00B6395B"/>
    <w:rsid w:val="00BC2629"/>
    <w:rsid w:val="00BC4905"/>
    <w:rsid w:val="00C455D3"/>
    <w:rsid w:val="00D15DD7"/>
    <w:rsid w:val="00D800D3"/>
    <w:rsid w:val="00DB12C1"/>
    <w:rsid w:val="00E611AE"/>
    <w:rsid w:val="00E66B84"/>
    <w:rsid w:val="00E92217"/>
    <w:rsid w:val="00E97698"/>
    <w:rsid w:val="00F66C4D"/>
    <w:rsid w:val="00F73A42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5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D737B"/>
    <w:pPr>
      <w:spacing w:after="0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A65"/>
    <w:pPr>
      <w:ind w:left="720"/>
      <w:contextualSpacing/>
    </w:pPr>
  </w:style>
  <w:style w:type="table" w:styleId="Tabela-Siatka">
    <w:name w:val="Table Grid"/>
    <w:basedOn w:val="Standardowy"/>
    <w:uiPriority w:val="59"/>
    <w:rsid w:val="00BC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7F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9E"/>
    <w:rPr>
      <w:rFonts w:ascii="Tahoma" w:eastAsia="Arial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2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F66C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6C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6F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4A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6F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4A"/>
    <w:rPr>
      <w:rFonts w:ascii="Arial" w:eastAsia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D737B"/>
    <w:pPr>
      <w:spacing w:after="0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2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A65"/>
    <w:pPr>
      <w:ind w:left="720"/>
      <w:contextualSpacing/>
    </w:pPr>
  </w:style>
  <w:style w:type="table" w:styleId="Tabela-Siatka">
    <w:name w:val="Table Grid"/>
    <w:basedOn w:val="Standardowy"/>
    <w:uiPriority w:val="59"/>
    <w:rsid w:val="00BC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7F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9E"/>
    <w:rPr>
      <w:rFonts w:ascii="Tahoma" w:eastAsia="Arial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2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F66C4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6C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6F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4A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6F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4A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minarejowiecfabr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rzad@gminarejowiecfab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zeto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1290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Hasiec Bzowska</dc:creator>
  <cp:lastModifiedBy>Agnieszka Hasiec Bzowska</cp:lastModifiedBy>
  <cp:revision>18</cp:revision>
  <cp:lastPrinted>2025-01-10T08:31:00Z</cp:lastPrinted>
  <dcterms:created xsi:type="dcterms:W3CDTF">2025-01-03T08:57:00Z</dcterms:created>
  <dcterms:modified xsi:type="dcterms:W3CDTF">2025-01-10T08:34:00Z</dcterms:modified>
</cp:coreProperties>
</file>